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4365" w14:textId="66807F39" w:rsidR="00AB13FF" w:rsidRDefault="00AB13FF">
      <w:pPr>
        <w:pStyle w:val="Corpsdetexte"/>
        <w:spacing w:before="4"/>
        <w:rPr>
          <w:rFonts w:ascii="Times New Roman"/>
          <w:sz w:val="26"/>
        </w:rPr>
      </w:pPr>
    </w:p>
    <w:p w14:paraId="71E63FAC" w14:textId="506A369E" w:rsidR="00AB13FF" w:rsidRDefault="00000000" w:rsidP="002C0803">
      <w:pPr>
        <w:spacing w:before="99"/>
        <w:ind w:left="3686" w:right="4021"/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color w:val="384086"/>
          <w:sz w:val="16"/>
        </w:rPr>
        <w:t>A U</w:t>
      </w:r>
      <w:r>
        <w:rPr>
          <w:rFonts w:ascii="Tahoma" w:hAnsi="Tahoma"/>
          <w:b/>
          <w:color w:val="384086"/>
          <w:spacing w:val="1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T</w:t>
      </w:r>
      <w:r>
        <w:rPr>
          <w:rFonts w:ascii="Tahoma" w:hAnsi="Tahoma"/>
          <w:b/>
          <w:color w:val="384086"/>
          <w:spacing w:val="1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O</w:t>
      </w:r>
      <w:r>
        <w:rPr>
          <w:rFonts w:ascii="Tahoma" w:hAnsi="Tahoma"/>
          <w:b/>
          <w:color w:val="384086"/>
          <w:spacing w:val="79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É</w:t>
      </w:r>
      <w:r>
        <w:rPr>
          <w:rFonts w:ascii="Tahoma" w:hAnsi="Tahoma"/>
          <w:b/>
          <w:color w:val="384086"/>
          <w:spacing w:val="1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C</w:t>
      </w:r>
      <w:r>
        <w:rPr>
          <w:rFonts w:ascii="Tahoma" w:hAnsi="Tahoma"/>
          <w:b/>
          <w:color w:val="384086"/>
          <w:spacing w:val="1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O</w:t>
      </w:r>
      <w:r>
        <w:rPr>
          <w:rFonts w:ascii="Tahoma" w:hAnsi="Tahoma"/>
          <w:b/>
          <w:color w:val="384086"/>
          <w:spacing w:val="1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L</w:t>
      </w:r>
      <w:r>
        <w:rPr>
          <w:rFonts w:ascii="Tahoma" w:hAnsi="Tahoma"/>
          <w:b/>
          <w:color w:val="384086"/>
          <w:spacing w:val="1"/>
          <w:sz w:val="16"/>
        </w:rPr>
        <w:t xml:space="preserve"> </w:t>
      </w:r>
      <w:r>
        <w:rPr>
          <w:rFonts w:ascii="Tahoma" w:hAnsi="Tahoma"/>
          <w:b/>
          <w:color w:val="384086"/>
          <w:sz w:val="16"/>
        </w:rPr>
        <w:t>E</w:t>
      </w:r>
      <w:r>
        <w:rPr>
          <w:rFonts w:ascii="Tahoma" w:hAnsi="Tahoma"/>
          <w:b/>
          <w:color w:val="384086"/>
          <w:spacing w:val="79"/>
          <w:sz w:val="16"/>
        </w:rPr>
        <w:t xml:space="preserve"> </w:t>
      </w:r>
      <w:r w:rsidR="00C90B4D">
        <w:rPr>
          <w:rFonts w:ascii="Tahoma" w:hAnsi="Tahoma"/>
          <w:b/>
          <w:color w:val="384086"/>
          <w:sz w:val="16"/>
        </w:rPr>
        <w:t>Od’As</w:t>
      </w:r>
    </w:p>
    <w:p w14:paraId="29259C5A" w14:textId="77777777" w:rsidR="00AB13FF" w:rsidRDefault="00AB13FF">
      <w:pPr>
        <w:pStyle w:val="Corpsdetexte"/>
        <w:spacing w:before="2"/>
        <w:rPr>
          <w:rFonts w:ascii="Tahoma"/>
          <w:b/>
          <w:sz w:val="26"/>
        </w:rPr>
      </w:pPr>
    </w:p>
    <w:p w14:paraId="22EBEDB5" w14:textId="77777777" w:rsidR="00AB13FF" w:rsidRDefault="00000000">
      <w:pPr>
        <w:pStyle w:val="Titre"/>
      </w:pPr>
      <w:r>
        <w:rPr>
          <w:color w:val="333D85"/>
          <w:w w:val="105"/>
        </w:rPr>
        <w:t>QUESTIONNAIRE</w:t>
      </w:r>
      <w:r>
        <w:rPr>
          <w:color w:val="333D85"/>
          <w:spacing w:val="-32"/>
          <w:w w:val="105"/>
        </w:rPr>
        <w:t xml:space="preserve"> </w:t>
      </w:r>
      <w:r>
        <w:rPr>
          <w:color w:val="333D85"/>
          <w:w w:val="105"/>
        </w:rPr>
        <w:t>DE</w:t>
      </w:r>
      <w:r>
        <w:rPr>
          <w:color w:val="333D85"/>
          <w:spacing w:val="-31"/>
          <w:w w:val="105"/>
        </w:rPr>
        <w:t xml:space="preserve"> </w:t>
      </w:r>
      <w:r>
        <w:rPr>
          <w:color w:val="333D85"/>
          <w:w w:val="105"/>
        </w:rPr>
        <w:t>SATISFACTION</w:t>
      </w:r>
      <w:r>
        <w:rPr>
          <w:color w:val="333D85"/>
          <w:spacing w:val="-31"/>
          <w:w w:val="105"/>
        </w:rPr>
        <w:t xml:space="preserve"> </w:t>
      </w:r>
      <w:r>
        <w:rPr>
          <w:color w:val="333D85"/>
          <w:spacing w:val="-2"/>
          <w:w w:val="105"/>
        </w:rPr>
        <w:t>"ENTREPRISE/CLIENT"</w:t>
      </w:r>
    </w:p>
    <w:p w14:paraId="500AF765" w14:textId="77777777" w:rsidR="00AB13FF" w:rsidRDefault="00AB13FF">
      <w:pPr>
        <w:pStyle w:val="Corpsdetexte"/>
        <w:rPr>
          <w:rFonts w:ascii="Tahoma"/>
        </w:rPr>
      </w:pPr>
    </w:p>
    <w:p w14:paraId="4FC1B1D6" w14:textId="77777777" w:rsidR="00AB13FF" w:rsidRDefault="00000000">
      <w:pPr>
        <w:pStyle w:val="Corpsdetexte"/>
        <w:rPr>
          <w:rFonts w:ascii="Tahoma"/>
          <w:sz w:val="11"/>
        </w:rPr>
      </w:pPr>
      <w:r>
        <w:pict w14:anchorId="15FC1CFE">
          <v:rect id="docshape3" o:spid="_x0000_s1035" style="position:absolute;margin-left:106.8pt;margin-top:7.85pt;width:585.9pt;height:2.25pt;z-index:-15728640;mso-wrap-distance-left:0;mso-wrap-distance-right:0;mso-position-horizontal-relative:page" fillcolor="#384086" stroked="f">
            <w10:wrap type="topAndBottom" anchorx="page"/>
          </v:rect>
        </w:pict>
      </w:r>
      <w:r>
        <w:pict w14:anchorId="03F105B5"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4" type="#_x0000_t202" style="position:absolute;margin-left:53.7pt;margin-top:20.25pt;width:162.7pt;height:36.25pt;z-index:-15728128;mso-wrap-distance-left:0;mso-wrap-distance-right:0;mso-position-horizontal-relative:page" fillcolor="#333d85" stroked="f">
            <v:fill opacity="12333f"/>
            <v:textbox inset="0,0,0,0">
              <w:txbxContent>
                <w:p w14:paraId="10EE6CB9" w14:textId="77777777" w:rsidR="00AB13FF" w:rsidRDefault="00000000">
                  <w:pPr>
                    <w:spacing w:before="267"/>
                    <w:ind w:left="1927"/>
                    <w:rPr>
                      <w:rFonts w:ascii="Gill Sans MT"/>
                      <w:b/>
                      <w:color w:val="000000"/>
                      <w:sz w:val="26"/>
                    </w:rPr>
                  </w:pPr>
                  <w:r>
                    <w:rPr>
                      <w:rFonts w:ascii="Gill Sans MT"/>
                      <w:b/>
                      <w:color w:val="ED754E"/>
                      <w:spacing w:val="8"/>
                      <w:sz w:val="26"/>
                    </w:rPr>
                    <w:t>Financeur</w:t>
                  </w:r>
                </w:p>
              </w:txbxContent>
            </v:textbox>
            <w10:wrap type="topAndBottom" anchorx="page"/>
          </v:shape>
        </w:pict>
      </w:r>
      <w:r>
        <w:pict w14:anchorId="5074A487">
          <v:rect id="docshape5" o:spid="_x0000_s1033" style="position:absolute;margin-left:220.1pt;margin-top:20.25pt;width:504.85pt;height:36.25pt;z-index:-15727616;mso-wrap-distance-left:0;mso-wrap-distance-right:0;mso-position-horizontal-relative:page" fillcolor="#333d85" stroked="f">
            <v:fill opacity="12333f"/>
            <w10:wrap type="topAndBottom" anchorx="page"/>
          </v:rect>
        </w:pict>
      </w:r>
      <w:r>
        <w:pict w14:anchorId="25D8BC97">
          <v:shape id="docshape6" o:spid="_x0000_s1032" type="#_x0000_t202" style="position:absolute;margin-left:53.7pt;margin-top:60.25pt;width:162.7pt;height:32.8pt;z-index:-15727104;mso-wrap-distance-left:0;mso-wrap-distance-right:0;mso-position-horizontal-relative:page" fillcolor="#333d85" stroked="f">
            <v:fill opacity="12333f"/>
            <v:textbox inset="0,0,0,0">
              <w:txbxContent>
                <w:p w14:paraId="61340C0F" w14:textId="77777777" w:rsidR="00AB13FF" w:rsidRDefault="00000000">
                  <w:pPr>
                    <w:spacing w:before="166"/>
                    <w:ind w:left="970"/>
                    <w:rPr>
                      <w:rFonts w:ascii="Gill Sans MT" w:hAnsi="Gill Sans MT"/>
                      <w:b/>
                      <w:color w:val="000000"/>
                      <w:sz w:val="26"/>
                    </w:rPr>
                  </w:pPr>
                  <w:r>
                    <w:rPr>
                      <w:rFonts w:ascii="Gill Sans MT" w:hAnsi="Gill Sans MT"/>
                      <w:b/>
                      <w:color w:val="ED754E"/>
                      <w:sz w:val="26"/>
                    </w:rPr>
                    <w:t>Date</w:t>
                  </w:r>
                  <w:r>
                    <w:rPr>
                      <w:rFonts w:ascii="Gill Sans MT" w:hAnsi="Gill Sans MT"/>
                      <w:b/>
                      <w:color w:val="ED754E"/>
                      <w:spacing w:val="-5"/>
                      <w:sz w:val="26"/>
                    </w:rPr>
                    <w:t xml:space="preserve"> </w:t>
                  </w:r>
                  <w:r>
                    <w:rPr>
                      <w:rFonts w:ascii="Gill Sans MT" w:hAnsi="Gill Sans MT"/>
                      <w:b/>
                      <w:color w:val="ED754E"/>
                      <w:spacing w:val="7"/>
                      <w:sz w:val="26"/>
                    </w:rPr>
                    <w:t>d'évaluation</w:t>
                  </w:r>
                </w:p>
              </w:txbxContent>
            </v:textbox>
            <w10:wrap type="topAndBottom" anchorx="page"/>
          </v:shape>
        </w:pict>
      </w:r>
      <w:r>
        <w:pict w14:anchorId="06C7B5C4">
          <v:rect id="docshape7" o:spid="_x0000_s1031" style="position:absolute;margin-left:220.1pt;margin-top:60.25pt;width:504.85pt;height:32.75pt;z-index:-15726592;mso-wrap-distance-left:0;mso-wrap-distance-right:0;mso-position-horizontal-relative:page" fillcolor="#333d85" stroked="f">
            <v:fill opacity="12333f"/>
            <w10:wrap type="topAndBottom" anchorx="page"/>
          </v:rect>
        </w:pict>
      </w:r>
    </w:p>
    <w:p w14:paraId="54D037E8" w14:textId="77777777" w:rsidR="00AB13FF" w:rsidRDefault="00AB13FF">
      <w:pPr>
        <w:pStyle w:val="Corpsdetexte"/>
        <w:spacing w:before="9"/>
        <w:rPr>
          <w:rFonts w:ascii="Tahoma"/>
          <w:sz w:val="14"/>
        </w:rPr>
      </w:pPr>
    </w:p>
    <w:p w14:paraId="52FD9EF7" w14:textId="77777777" w:rsidR="00AB13FF" w:rsidRDefault="00AB13FF">
      <w:pPr>
        <w:pStyle w:val="Corpsdetexte"/>
        <w:spacing w:before="2"/>
        <w:rPr>
          <w:rFonts w:ascii="Tahoma"/>
          <w:sz w:val="4"/>
        </w:rPr>
      </w:pPr>
    </w:p>
    <w:p w14:paraId="66C841D8" w14:textId="77777777" w:rsidR="00AB13FF" w:rsidRDefault="00000000">
      <w:pPr>
        <w:pStyle w:val="Corpsdetexte"/>
        <w:spacing w:before="70" w:line="264" w:lineRule="auto"/>
        <w:ind w:left="113" w:right="122"/>
      </w:pPr>
      <w:r>
        <w:rPr>
          <w:color w:val="333D85"/>
        </w:rPr>
        <w:t>Indiquer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votre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niveau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de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satisfaction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en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cochant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la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case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correspondant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le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plus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à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votre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opinion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sur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la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qualité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du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service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qui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>vous</w:t>
      </w:r>
      <w:r>
        <w:rPr>
          <w:color w:val="333D85"/>
          <w:spacing w:val="25"/>
        </w:rPr>
        <w:t xml:space="preserve"> </w:t>
      </w:r>
      <w:r>
        <w:rPr>
          <w:color w:val="333D85"/>
        </w:rPr>
        <w:t xml:space="preserve">a </w:t>
      </w:r>
      <w:r>
        <w:rPr>
          <w:color w:val="333D85"/>
          <w:w w:val="110"/>
        </w:rPr>
        <w:t>été rendu</w:t>
      </w:r>
    </w:p>
    <w:p w14:paraId="2B92ECB0" w14:textId="77777777" w:rsidR="00AB13FF" w:rsidRDefault="00AB13FF">
      <w:pPr>
        <w:pStyle w:val="Corpsdetexte"/>
        <w:spacing w:before="7"/>
        <w:rPr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48" w:space="0" w:color="FFFFFF"/>
          <w:left w:val="single" w:sz="48" w:space="0" w:color="FFFFFF"/>
          <w:bottom w:val="single" w:sz="48" w:space="0" w:color="FFFFFF"/>
          <w:right w:val="single" w:sz="48" w:space="0" w:color="FFFFFF"/>
          <w:insideH w:val="single" w:sz="48" w:space="0" w:color="FFFFFF"/>
          <w:insideV w:val="single" w:sz="4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9792"/>
        <w:gridCol w:w="916"/>
        <w:gridCol w:w="915"/>
        <w:gridCol w:w="933"/>
        <w:gridCol w:w="871"/>
      </w:tblGrid>
      <w:tr w:rsidR="00AB13FF" w14:paraId="6FCFDD67" w14:textId="77777777">
        <w:trPr>
          <w:trHeight w:val="701"/>
        </w:trPr>
        <w:tc>
          <w:tcPr>
            <w:tcW w:w="13427" w:type="dxa"/>
            <w:gridSpan w:val="5"/>
            <w:tcBorders>
              <w:top w:val="nil"/>
              <w:left w:val="nil"/>
              <w:right w:val="nil"/>
            </w:tcBorders>
            <w:shd w:val="clear" w:color="auto" w:fill="D8DAE8"/>
          </w:tcPr>
          <w:p w14:paraId="3E8EE106" w14:textId="77777777" w:rsidR="00AB13FF" w:rsidRDefault="00000000">
            <w:pPr>
              <w:pStyle w:val="TableParagraph"/>
              <w:spacing w:before="54"/>
              <w:ind w:left="87"/>
              <w:jc w:val="left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ED754E"/>
                <w:spacing w:val="10"/>
                <w:w w:val="85"/>
                <w:sz w:val="24"/>
              </w:rPr>
              <w:t>QUALITE</w:t>
            </w:r>
            <w:r>
              <w:rPr>
                <w:rFonts w:ascii="Gill Sans MT"/>
                <w:b/>
                <w:color w:val="ED754E"/>
                <w:spacing w:val="35"/>
                <w:sz w:val="24"/>
              </w:rPr>
              <w:t xml:space="preserve"> </w:t>
            </w:r>
            <w:r>
              <w:rPr>
                <w:rFonts w:ascii="Gill Sans MT"/>
                <w:b/>
                <w:color w:val="ED754E"/>
                <w:w w:val="85"/>
                <w:sz w:val="24"/>
              </w:rPr>
              <w:t>DU</w:t>
            </w:r>
            <w:r>
              <w:rPr>
                <w:rFonts w:ascii="Gill Sans MT"/>
                <w:b/>
                <w:color w:val="ED754E"/>
                <w:spacing w:val="36"/>
                <w:sz w:val="24"/>
              </w:rPr>
              <w:t xml:space="preserve"> </w:t>
            </w:r>
            <w:r>
              <w:rPr>
                <w:rFonts w:ascii="Gill Sans MT"/>
                <w:b/>
                <w:color w:val="ED754E"/>
                <w:spacing w:val="10"/>
                <w:w w:val="85"/>
                <w:sz w:val="24"/>
              </w:rPr>
              <w:t>SERVICE</w:t>
            </w:r>
            <w:r>
              <w:rPr>
                <w:rFonts w:ascii="Gill Sans MT"/>
                <w:b/>
                <w:color w:val="ED754E"/>
                <w:spacing w:val="36"/>
                <w:sz w:val="24"/>
              </w:rPr>
              <w:t xml:space="preserve"> </w:t>
            </w:r>
            <w:r>
              <w:rPr>
                <w:rFonts w:ascii="Gill Sans MT"/>
                <w:b/>
                <w:color w:val="ED754E"/>
                <w:spacing w:val="9"/>
                <w:w w:val="85"/>
                <w:sz w:val="24"/>
              </w:rPr>
              <w:t>ADMINISTRATIF</w:t>
            </w:r>
          </w:p>
          <w:p w14:paraId="0A5B68CB" w14:textId="77777777" w:rsidR="00AB13FF" w:rsidRDefault="00000000">
            <w:pPr>
              <w:pStyle w:val="TableParagraph"/>
              <w:spacing w:before="23"/>
              <w:ind w:left="75"/>
              <w:jc w:val="left"/>
              <w:rPr>
                <w:sz w:val="20"/>
              </w:rPr>
            </w:pPr>
            <w:r>
              <w:rPr>
                <w:color w:val="333D85"/>
                <w:w w:val="105"/>
                <w:sz w:val="20"/>
              </w:rPr>
              <w:t>(0</w:t>
            </w:r>
            <w:r>
              <w:rPr>
                <w:color w:val="333D85"/>
                <w:spacing w:val="36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=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Non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concerné,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1</w:t>
            </w:r>
            <w:r>
              <w:rPr>
                <w:color w:val="333D85"/>
                <w:spacing w:val="36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=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Insuffisant,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2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=</w:t>
            </w:r>
            <w:r>
              <w:rPr>
                <w:color w:val="333D85"/>
                <w:spacing w:val="36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correct,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3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=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w w:val="105"/>
                <w:sz w:val="20"/>
              </w:rPr>
              <w:t>Très</w:t>
            </w:r>
            <w:r>
              <w:rPr>
                <w:color w:val="333D85"/>
                <w:spacing w:val="37"/>
                <w:w w:val="105"/>
                <w:sz w:val="20"/>
              </w:rPr>
              <w:t xml:space="preserve"> </w:t>
            </w:r>
            <w:r>
              <w:rPr>
                <w:color w:val="333D85"/>
                <w:spacing w:val="-2"/>
                <w:w w:val="105"/>
                <w:sz w:val="20"/>
              </w:rPr>
              <w:t>bien)</w:t>
            </w:r>
          </w:p>
        </w:tc>
      </w:tr>
      <w:tr w:rsidR="00AB13FF" w14:paraId="24F6D63D" w14:textId="77777777">
        <w:trPr>
          <w:trHeight w:val="401"/>
        </w:trPr>
        <w:tc>
          <w:tcPr>
            <w:tcW w:w="9792" w:type="dxa"/>
            <w:tcBorders>
              <w:left w:val="nil"/>
              <w:bottom w:val="single" w:sz="53" w:space="0" w:color="FFFFFF"/>
              <w:right w:val="single" w:sz="50" w:space="0" w:color="FFFFFF"/>
            </w:tcBorders>
            <w:shd w:val="clear" w:color="auto" w:fill="D8DAE8"/>
          </w:tcPr>
          <w:p w14:paraId="146DB853" w14:textId="77777777" w:rsidR="00AB13FF" w:rsidRDefault="00000000">
            <w:pPr>
              <w:pStyle w:val="TableParagraph"/>
              <w:spacing w:before="88"/>
              <w:ind w:left="80"/>
              <w:jc w:val="left"/>
              <w:rPr>
                <w:sz w:val="20"/>
              </w:rPr>
            </w:pPr>
            <w:r>
              <w:rPr>
                <w:color w:val="333D85"/>
                <w:w w:val="110"/>
                <w:sz w:val="20"/>
              </w:rPr>
              <w:t>Informations</w:t>
            </w:r>
            <w:r>
              <w:rPr>
                <w:color w:val="333D85"/>
                <w:spacing w:val="-2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figurant</w:t>
            </w:r>
            <w:r>
              <w:rPr>
                <w:color w:val="333D85"/>
                <w:spacing w:val="-2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sur</w:t>
            </w:r>
            <w:r>
              <w:rPr>
                <w:color w:val="333D85"/>
                <w:spacing w:val="-2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le</w:t>
            </w:r>
            <w:r>
              <w:rPr>
                <w:color w:val="333D85"/>
                <w:spacing w:val="-2"/>
                <w:w w:val="110"/>
                <w:sz w:val="20"/>
              </w:rPr>
              <w:t xml:space="preserve"> contrat</w:t>
            </w:r>
          </w:p>
        </w:tc>
        <w:tc>
          <w:tcPr>
            <w:tcW w:w="916" w:type="dxa"/>
            <w:tcBorders>
              <w:left w:val="single" w:sz="50" w:space="0" w:color="FFFFFF"/>
              <w:bottom w:val="single" w:sz="53" w:space="0" w:color="FFFFFF"/>
              <w:right w:val="single" w:sz="36" w:space="0" w:color="FFFFFF"/>
            </w:tcBorders>
            <w:shd w:val="clear" w:color="auto" w:fill="F8C9B2"/>
          </w:tcPr>
          <w:p w14:paraId="5044FE06" w14:textId="77777777" w:rsidR="00AB13FF" w:rsidRDefault="00000000">
            <w:pPr>
              <w:pStyle w:val="TableParagraph"/>
              <w:spacing w:before="43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left w:val="single" w:sz="36" w:space="0" w:color="FFFFFF"/>
              <w:bottom w:val="single" w:sz="53" w:space="0" w:color="FFFFFF"/>
              <w:right w:val="single" w:sz="49" w:space="0" w:color="FFFFFF"/>
            </w:tcBorders>
            <w:shd w:val="clear" w:color="auto" w:fill="D9D9D9"/>
          </w:tcPr>
          <w:p w14:paraId="01D21D07" w14:textId="77777777" w:rsidR="00AB13FF" w:rsidRDefault="00000000">
            <w:pPr>
              <w:pStyle w:val="TableParagraph"/>
              <w:spacing w:before="43"/>
              <w:ind w:left="5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vMerge w:val="restart"/>
            <w:tcBorders>
              <w:left w:val="single" w:sz="49" w:space="0" w:color="FFFFFF"/>
              <w:bottom w:val="single" w:sz="51" w:space="0" w:color="FFFFFF"/>
              <w:right w:val="single" w:sz="50" w:space="0" w:color="FFFFFF"/>
            </w:tcBorders>
          </w:tcPr>
          <w:p w14:paraId="74B037C8" w14:textId="77777777" w:rsidR="00AB13FF" w:rsidRDefault="00000000">
            <w:pPr>
              <w:pStyle w:val="TableParagraph"/>
              <w:spacing w:before="43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  <w:p w14:paraId="2758F43D" w14:textId="77777777" w:rsidR="00AB13FF" w:rsidRDefault="00AB13FF">
            <w:pPr>
              <w:pStyle w:val="TableParagraph"/>
              <w:jc w:val="left"/>
            </w:pPr>
          </w:p>
          <w:p w14:paraId="1A9E8707" w14:textId="77777777" w:rsidR="00AB13FF" w:rsidRDefault="00000000">
            <w:pPr>
              <w:pStyle w:val="TableParagraph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</w:tc>
        <w:tc>
          <w:tcPr>
            <w:tcW w:w="871" w:type="dxa"/>
            <w:tcBorders>
              <w:left w:val="single" w:sz="50" w:space="0" w:color="FFFFFF"/>
              <w:bottom w:val="nil"/>
              <w:right w:val="nil"/>
            </w:tcBorders>
            <w:shd w:val="clear" w:color="auto" w:fill="B3CC93"/>
          </w:tcPr>
          <w:p w14:paraId="4EAEDA3B" w14:textId="77777777" w:rsidR="00AB13FF" w:rsidRDefault="00000000">
            <w:pPr>
              <w:pStyle w:val="TableParagraph"/>
              <w:spacing w:before="43"/>
              <w:ind w:right="331"/>
              <w:jc w:val="right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</w:tc>
      </w:tr>
      <w:tr w:rsidR="00AB13FF" w14:paraId="13DB7F36" w14:textId="77777777">
        <w:trPr>
          <w:trHeight w:val="367"/>
        </w:trPr>
        <w:tc>
          <w:tcPr>
            <w:tcW w:w="9792" w:type="dxa"/>
            <w:tcBorders>
              <w:top w:val="single" w:sz="53" w:space="0" w:color="FFFFFF"/>
              <w:left w:val="nil"/>
              <w:bottom w:val="single" w:sz="51" w:space="0" w:color="FFFFFF"/>
              <w:right w:val="single" w:sz="50" w:space="0" w:color="FFFFFF"/>
            </w:tcBorders>
            <w:shd w:val="clear" w:color="auto" w:fill="D8DAE8"/>
          </w:tcPr>
          <w:p w14:paraId="2C859C9B" w14:textId="77777777" w:rsidR="00AB13FF" w:rsidRDefault="00000000">
            <w:pPr>
              <w:pStyle w:val="TableParagraph"/>
              <w:spacing w:before="92"/>
              <w:ind w:left="80"/>
              <w:jc w:val="left"/>
              <w:rPr>
                <w:sz w:val="20"/>
              </w:rPr>
            </w:pPr>
            <w:r>
              <w:rPr>
                <w:color w:val="333D85"/>
                <w:w w:val="110"/>
                <w:sz w:val="20"/>
              </w:rPr>
              <w:t>Qualité</w:t>
            </w:r>
            <w:r>
              <w:rPr>
                <w:color w:val="333D85"/>
                <w:spacing w:val="-13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des</w:t>
            </w:r>
            <w:r>
              <w:rPr>
                <w:color w:val="333D85"/>
                <w:spacing w:val="-12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informations</w:t>
            </w:r>
            <w:r>
              <w:rPr>
                <w:color w:val="333D85"/>
                <w:spacing w:val="-13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figurant</w:t>
            </w:r>
            <w:r>
              <w:rPr>
                <w:color w:val="333D85"/>
                <w:spacing w:val="-12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sur</w:t>
            </w:r>
            <w:r>
              <w:rPr>
                <w:color w:val="333D85"/>
                <w:spacing w:val="-12"/>
                <w:w w:val="110"/>
                <w:sz w:val="20"/>
              </w:rPr>
              <w:t xml:space="preserve"> </w:t>
            </w:r>
            <w:r>
              <w:rPr>
                <w:color w:val="333D85"/>
                <w:w w:val="110"/>
                <w:sz w:val="20"/>
              </w:rPr>
              <w:t>les</w:t>
            </w:r>
            <w:r>
              <w:rPr>
                <w:color w:val="333D85"/>
                <w:spacing w:val="-13"/>
                <w:w w:val="110"/>
                <w:sz w:val="20"/>
              </w:rPr>
              <w:t xml:space="preserve"> </w:t>
            </w:r>
            <w:r>
              <w:rPr>
                <w:color w:val="333D85"/>
                <w:spacing w:val="-2"/>
                <w:w w:val="110"/>
                <w:sz w:val="20"/>
              </w:rPr>
              <w:t>factures</w:t>
            </w:r>
          </w:p>
        </w:tc>
        <w:tc>
          <w:tcPr>
            <w:tcW w:w="916" w:type="dxa"/>
            <w:tcBorders>
              <w:top w:val="single" w:sz="53" w:space="0" w:color="FFFFFF"/>
              <w:left w:val="single" w:sz="50" w:space="0" w:color="FFFFFF"/>
              <w:bottom w:val="single" w:sz="51" w:space="0" w:color="FFFFFF"/>
              <w:right w:val="single" w:sz="36" w:space="0" w:color="FFFFFF"/>
            </w:tcBorders>
            <w:shd w:val="clear" w:color="auto" w:fill="F8C9B2"/>
          </w:tcPr>
          <w:p w14:paraId="1CD5B3DD" w14:textId="77777777" w:rsidR="00AB13FF" w:rsidRDefault="00000000">
            <w:pPr>
              <w:pStyle w:val="TableParagraph"/>
              <w:spacing w:before="52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53" w:space="0" w:color="FFFFFF"/>
              <w:left w:val="single" w:sz="36" w:space="0" w:color="FFFFFF"/>
              <w:bottom w:val="single" w:sz="51" w:space="0" w:color="FFFFFF"/>
              <w:right w:val="single" w:sz="49" w:space="0" w:color="FFFFFF"/>
            </w:tcBorders>
            <w:shd w:val="clear" w:color="auto" w:fill="D9D9D9"/>
          </w:tcPr>
          <w:p w14:paraId="4D61D8AF" w14:textId="77777777" w:rsidR="00AB13FF" w:rsidRDefault="00000000">
            <w:pPr>
              <w:pStyle w:val="TableParagraph"/>
              <w:spacing w:before="58"/>
              <w:ind w:right="29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vMerge/>
            <w:tcBorders>
              <w:top w:val="nil"/>
              <w:left w:val="single" w:sz="49" w:space="0" w:color="FFFFFF"/>
              <w:bottom w:val="single" w:sz="51" w:space="0" w:color="FFFFFF"/>
              <w:right w:val="single" w:sz="50" w:space="0" w:color="FFFFFF"/>
            </w:tcBorders>
          </w:tcPr>
          <w:p w14:paraId="3DC2A2A4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tcBorders>
              <w:top w:val="nil"/>
              <w:left w:val="single" w:sz="50" w:space="0" w:color="FFFFFF"/>
              <w:bottom w:val="single" w:sz="51" w:space="0" w:color="FFFFFF"/>
              <w:right w:val="nil"/>
            </w:tcBorders>
            <w:shd w:val="clear" w:color="auto" w:fill="B3CC93"/>
          </w:tcPr>
          <w:p w14:paraId="6EE64B16" w14:textId="77777777" w:rsidR="00AB13FF" w:rsidRDefault="00000000">
            <w:pPr>
              <w:pStyle w:val="TableParagraph"/>
              <w:spacing w:before="14"/>
              <w:ind w:right="331"/>
              <w:jc w:val="right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</w:tc>
      </w:tr>
      <w:tr w:rsidR="00AB13FF" w14:paraId="6CB8883D" w14:textId="77777777">
        <w:trPr>
          <w:trHeight w:val="411"/>
        </w:trPr>
        <w:tc>
          <w:tcPr>
            <w:tcW w:w="9792" w:type="dxa"/>
            <w:tcBorders>
              <w:top w:val="single" w:sz="51" w:space="0" w:color="FFFFFF"/>
              <w:left w:val="nil"/>
              <w:bottom w:val="nil"/>
              <w:right w:val="single" w:sz="50" w:space="0" w:color="FFFFFF"/>
            </w:tcBorders>
            <w:shd w:val="clear" w:color="auto" w:fill="D8DAE8"/>
          </w:tcPr>
          <w:p w14:paraId="66ABE39A" w14:textId="77777777" w:rsidR="00AB13FF" w:rsidRDefault="00000000">
            <w:pPr>
              <w:pStyle w:val="TableParagraph"/>
              <w:spacing w:before="92"/>
              <w:ind w:left="80"/>
              <w:jc w:val="left"/>
              <w:rPr>
                <w:sz w:val="20"/>
              </w:rPr>
            </w:pPr>
            <w:r>
              <w:rPr>
                <w:color w:val="333D85"/>
                <w:sz w:val="20"/>
              </w:rPr>
              <w:t>Respect</w:t>
            </w:r>
            <w:r>
              <w:rPr>
                <w:color w:val="333D85"/>
                <w:spacing w:val="18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des</w:t>
            </w:r>
            <w:r>
              <w:rPr>
                <w:color w:val="333D85"/>
                <w:spacing w:val="18"/>
                <w:sz w:val="20"/>
              </w:rPr>
              <w:t xml:space="preserve"> </w:t>
            </w:r>
            <w:r>
              <w:rPr>
                <w:color w:val="333D85"/>
                <w:spacing w:val="-2"/>
                <w:sz w:val="20"/>
              </w:rPr>
              <w:t>délais</w:t>
            </w:r>
          </w:p>
        </w:tc>
        <w:tc>
          <w:tcPr>
            <w:tcW w:w="916" w:type="dxa"/>
            <w:tcBorders>
              <w:top w:val="single" w:sz="51" w:space="0" w:color="FFFFFF"/>
              <w:left w:val="single" w:sz="50" w:space="0" w:color="FFFFFF"/>
              <w:bottom w:val="nil"/>
              <w:right w:val="single" w:sz="36" w:space="0" w:color="FFFFFF"/>
            </w:tcBorders>
            <w:shd w:val="clear" w:color="auto" w:fill="F8C9B2"/>
          </w:tcPr>
          <w:p w14:paraId="6B47727E" w14:textId="77777777" w:rsidR="00AB13FF" w:rsidRDefault="00000000">
            <w:pPr>
              <w:pStyle w:val="TableParagraph"/>
              <w:spacing w:before="57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51" w:space="0" w:color="FFFFFF"/>
              <w:left w:val="single" w:sz="36" w:space="0" w:color="FFFFFF"/>
              <w:bottom w:val="nil"/>
              <w:right w:val="single" w:sz="49" w:space="0" w:color="FFFFFF"/>
            </w:tcBorders>
            <w:shd w:val="clear" w:color="auto" w:fill="D9D9D9"/>
          </w:tcPr>
          <w:p w14:paraId="2F004D07" w14:textId="77777777" w:rsidR="00AB13FF" w:rsidRDefault="00000000">
            <w:pPr>
              <w:pStyle w:val="TableParagraph"/>
              <w:spacing w:before="53"/>
              <w:ind w:left="31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vMerge w:val="restart"/>
            <w:tcBorders>
              <w:top w:val="single" w:sz="51" w:space="0" w:color="FFFFFF"/>
              <w:left w:val="single" w:sz="49" w:space="0" w:color="FFFFFF"/>
              <w:bottom w:val="nil"/>
              <w:right w:val="single" w:sz="50" w:space="0" w:color="FFFFFF"/>
            </w:tcBorders>
            <w:shd w:val="clear" w:color="auto" w:fill="E9F0E0"/>
          </w:tcPr>
          <w:p w14:paraId="3997C5C2" w14:textId="77777777" w:rsidR="00AB13FF" w:rsidRDefault="00000000">
            <w:pPr>
              <w:pStyle w:val="TableParagraph"/>
              <w:spacing w:before="57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  <w:p w14:paraId="0E8A7082" w14:textId="77777777" w:rsidR="00AB13FF" w:rsidRDefault="00AB13FF">
            <w:pPr>
              <w:pStyle w:val="TableParagraph"/>
              <w:spacing w:before="9"/>
              <w:jc w:val="left"/>
            </w:pPr>
          </w:p>
          <w:p w14:paraId="700AD436" w14:textId="77777777" w:rsidR="00AB13FF" w:rsidRDefault="00000000">
            <w:pPr>
              <w:pStyle w:val="TableParagraph"/>
              <w:spacing w:before="1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  <w:p w14:paraId="6A7C032A" w14:textId="77777777" w:rsidR="00AB13FF" w:rsidRDefault="00AB13FF">
            <w:pPr>
              <w:pStyle w:val="TableParagraph"/>
              <w:spacing w:before="10"/>
              <w:jc w:val="left"/>
              <w:rPr>
                <w:sz w:val="25"/>
              </w:rPr>
            </w:pPr>
          </w:p>
          <w:p w14:paraId="329263A9" w14:textId="77777777" w:rsidR="00AB13FF" w:rsidRDefault="00000000">
            <w:pPr>
              <w:pStyle w:val="TableParagraph"/>
              <w:spacing w:before="1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</w:tc>
        <w:tc>
          <w:tcPr>
            <w:tcW w:w="871" w:type="dxa"/>
            <w:vMerge w:val="restart"/>
            <w:tcBorders>
              <w:top w:val="single" w:sz="51" w:space="0" w:color="FFFFFF"/>
              <w:left w:val="single" w:sz="50" w:space="0" w:color="FFFFFF"/>
              <w:bottom w:val="nil"/>
              <w:right w:val="nil"/>
            </w:tcBorders>
          </w:tcPr>
          <w:p w14:paraId="35061879" w14:textId="77777777" w:rsidR="00AB13FF" w:rsidRDefault="00000000">
            <w:pPr>
              <w:pStyle w:val="TableParagraph"/>
              <w:spacing w:before="57"/>
              <w:ind w:right="4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  <w:p w14:paraId="45E597C6" w14:textId="77777777" w:rsidR="00AB13FF" w:rsidRDefault="00AB13FF">
            <w:pPr>
              <w:pStyle w:val="TableParagraph"/>
              <w:spacing w:before="9"/>
              <w:jc w:val="left"/>
            </w:pPr>
          </w:p>
          <w:p w14:paraId="13FC5B27" w14:textId="77777777" w:rsidR="00AB13FF" w:rsidRDefault="00000000">
            <w:pPr>
              <w:pStyle w:val="TableParagraph"/>
              <w:spacing w:before="1"/>
              <w:ind w:right="4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  <w:p w14:paraId="5341A0F0" w14:textId="77777777" w:rsidR="00AB13FF" w:rsidRDefault="00AB13FF">
            <w:pPr>
              <w:pStyle w:val="TableParagraph"/>
              <w:spacing w:before="10"/>
              <w:jc w:val="left"/>
              <w:rPr>
                <w:sz w:val="25"/>
              </w:rPr>
            </w:pPr>
          </w:p>
          <w:p w14:paraId="17C7F2C1" w14:textId="77777777" w:rsidR="00AB13FF" w:rsidRDefault="00000000">
            <w:pPr>
              <w:pStyle w:val="TableParagraph"/>
              <w:spacing w:before="1"/>
              <w:ind w:left="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</w:tc>
      </w:tr>
      <w:tr w:rsidR="00AB13FF" w14:paraId="05488B28" w14:textId="77777777">
        <w:trPr>
          <w:trHeight w:val="152"/>
        </w:trPr>
        <w:tc>
          <w:tcPr>
            <w:tcW w:w="9792" w:type="dxa"/>
            <w:vMerge w:val="restart"/>
            <w:tcBorders>
              <w:top w:val="nil"/>
              <w:left w:val="nil"/>
              <w:bottom w:val="nil"/>
              <w:right w:val="single" w:sz="50" w:space="0" w:color="FFFFFF"/>
            </w:tcBorders>
          </w:tcPr>
          <w:p w14:paraId="7E4F79DA" w14:textId="77777777" w:rsidR="00AB13FF" w:rsidRDefault="00AB13FF">
            <w:pPr>
              <w:pStyle w:val="TableParagraph"/>
              <w:spacing w:before="12"/>
              <w:jc w:val="left"/>
              <w:rPr>
                <w:sz w:val="19"/>
              </w:rPr>
            </w:pPr>
          </w:p>
          <w:p w14:paraId="4A029D66" w14:textId="77777777" w:rsidR="00AB13FF" w:rsidRDefault="00000000">
            <w:pPr>
              <w:pStyle w:val="TableParagraph"/>
              <w:ind w:left="80"/>
              <w:jc w:val="left"/>
              <w:rPr>
                <w:sz w:val="20"/>
              </w:rPr>
            </w:pPr>
            <w:r>
              <w:rPr>
                <w:color w:val="333D85"/>
                <w:w w:val="115"/>
                <w:sz w:val="20"/>
              </w:rPr>
              <w:t>Les</w:t>
            </w:r>
            <w:r>
              <w:rPr>
                <w:color w:val="333D85"/>
                <w:spacing w:val="-15"/>
                <w:w w:val="115"/>
                <w:sz w:val="20"/>
              </w:rPr>
              <w:t xml:space="preserve"> </w:t>
            </w:r>
            <w:r>
              <w:rPr>
                <w:color w:val="333D85"/>
                <w:w w:val="115"/>
                <w:sz w:val="20"/>
              </w:rPr>
              <w:t>tarifs</w:t>
            </w:r>
            <w:r>
              <w:rPr>
                <w:color w:val="333D85"/>
                <w:spacing w:val="-14"/>
                <w:w w:val="115"/>
                <w:sz w:val="20"/>
              </w:rPr>
              <w:t xml:space="preserve"> </w:t>
            </w:r>
            <w:r>
              <w:rPr>
                <w:color w:val="333D85"/>
                <w:spacing w:val="-2"/>
                <w:w w:val="115"/>
                <w:sz w:val="20"/>
              </w:rPr>
              <w:t>proposés</w:t>
            </w:r>
          </w:p>
          <w:p w14:paraId="615D3FF9" w14:textId="77777777" w:rsidR="00AB13FF" w:rsidRDefault="00AB13FF">
            <w:pPr>
              <w:pStyle w:val="TableParagraph"/>
              <w:spacing w:before="2"/>
              <w:jc w:val="left"/>
              <w:rPr>
                <w:sz w:val="29"/>
              </w:rPr>
            </w:pPr>
          </w:p>
          <w:p w14:paraId="516C1F34" w14:textId="77777777" w:rsidR="00AB13FF" w:rsidRDefault="00000000">
            <w:pPr>
              <w:pStyle w:val="TableParagraph"/>
              <w:ind w:left="80"/>
              <w:jc w:val="left"/>
              <w:rPr>
                <w:sz w:val="20"/>
              </w:rPr>
            </w:pPr>
            <w:r>
              <w:rPr>
                <w:color w:val="333D85"/>
                <w:sz w:val="20"/>
              </w:rPr>
              <w:t>Qualité</w:t>
            </w:r>
            <w:r>
              <w:rPr>
                <w:color w:val="333D85"/>
                <w:spacing w:val="3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et</w:t>
            </w:r>
            <w:r>
              <w:rPr>
                <w:color w:val="333D85"/>
                <w:spacing w:val="3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exhaustivité</w:t>
            </w:r>
            <w:r>
              <w:rPr>
                <w:color w:val="333D85"/>
                <w:spacing w:val="3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des</w:t>
            </w:r>
            <w:r>
              <w:rPr>
                <w:color w:val="333D85"/>
                <w:spacing w:val="3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documents</w:t>
            </w:r>
            <w:r>
              <w:rPr>
                <w:color w:val="333D85"/>
                <w:spacing w:val="3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remis</w:t>
            </w:r>
            <w:r>
              <w:rPr>
                <w:color w:val="333D85"/>
                <w:spacing w:val="3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en</w:t>
            </w:r>
            <w:r>
              <w:rPr>
                <w:color w:val="333D85"/>
                <w:spacing w:val="3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fin</w:t>
            </w:r>
            <w:r>
              <w:rPr>
                <w:color w:val="333D85"/>
                <w:spacing w:val="3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de</w:t>
            </w:r>
            <w:r>
              <w:rPr>
                <w:color w:val="333D85"/>
                <w:spacing w:val="31"/>
                <w:sz w:val="20"/>
              </w:rPr>
              <w:t xml:space="preserve"> </w:t>
            </w:r>
            <w:r>
              <w:rPr>
                <w:color w:val="333D85"/>
                <w:spacing w:val="-2"/>
                <w:sz w:val="20"/>
              </w:rPr>
              <w:t>formation</w:t>
            </w:r>
          </w:p>
        </w:tc>
        <w:tc>
          <w:tcPr>
            <w:tcW w:w="916" w:type="dxa"/>
            <w:tcBorders>
              <w:top w:val="nil"/>
              <w:left w:val="single" w:sz="50" w:space="0" w:color="FFFFFF"/>
              <w:bottom w:val="nil"/>
              <w:right w:val="single" w:sz="36" w:space="0" w:color="FFFFFF"/>
            </w:tcBorders>
          </w:tcPr>
          <w:p w14:paraId="3BF5EF5F" w14:textId="77777777" w:rsidR="00AB13FF" w:rsidRDefault="00AB13FF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15" w:type="dxa"/>
            <w:tcBorders>
              <w:top w:val="nil"/>
              <w:left w:val="single" w:sz="36" w:space="0" w:color="FFFFFF"/>
              <w:bottom w:val="nil"/>
              <w:right w:val="single" w:sz="49" w:space="0" w:color="FFFFFF"/>
            </w:tcBorders>
          </w:tcPr>
          <w:p w14:paraId="64ECF56A" w14:textId="77777777" w:rsidR="00AB13FF" w:rsidRDefault="00AB13FF"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9" w:space="0" w:color="FFFFFF"/>
              <w:bottom w:val="nil"/>
              <w:right w:val="single" w:sz="50" w:space="0" w:color="FFFFFF"/>
            </w:tcBorders>
            <w:shd w:val="clear" w:color="auto" w:fill="E9F0E0"/>
          </w:tcPr>
          <w:p w14:paraId="718FBE8B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50" w:space="0" w:color="FFFFFF"/>
              <w:bottom w:val="nil"/>
              <w:right w:val="nil"/>
            </w:tcBorders>
          </w:tcPr>
          <w:p w14:paraId="328DCEF0" w14:textId="77777777" w:rsidR="00AB13FF" w:rsidRDefault="00AB13FF">
            <w:pPr>
              <w:rPr>
                <w:sz w:val="2"/>
                <w:szCs w:val="2"/>
              </w:rPr>
            </w:pPr>
          </w:p>
        </w:tc>
      </w:tr>
      <w:tr w:rsidR="00AB13FF" w14:paraId="381CCE79" w14:textId="77777777">
        <w:trPr>
          <w:trHeight w:val="405"/>
        </w:trPr>
        <w:tc>
          <w:tcPr>
            <w:tcW w:w="9792" w:type="dxa"/>
            <w:vMerge/>
            <w:tcBorders>
              <w:top w:val="nil"/>
              <w:left w:val="nil"/>
              <w:bottom w:val="nil"/>
              <w:right w:val="single" w:sz="50" w:space="0" w:color="FFFFFF"/>
            </w:tcBorders>
          </w:tcPr>
          <w:p w14:paraId="4B0F3953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top w:val="nil"/>
              <w:left w:val="single" w:sz="50" w:space="0" w:color="FFFFFF"/>
              <w:bottom w:val="nil"/>
              <w:right w:val="single" w:sz="36" w:space="0" w:color="FFFFFF"/>
            </w:tcBorders>
            <w:shd w:val="clear" w:color="auto" w:fill="F8C9B2"/>
          </w:tcPr>
          <w:p w14:paraId="2216FD0C" w14:textId="77777777" w:rsidR="00AB13FF" w:rsidRDefault="00000000">
            <w:pPr>
              <w:pStyle w:val="TableParagraph"/>
              <w:spacing w:before="43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36" w:space="0" w:color="FFFFFF"/>
              <w:bottom w:val="nil"/>
              <w:right w:val="single" w:sz="49" w:space="0" w:color="FFFFFF"/>
            </w:tcBorders>
            <w:shd w:val="clear" w:color="auto" w:fill="D9D9D9"/>
          </w:tcPr>
          <w:p w14:paraId="66F66B4E" w14:textId="77777777" w:rsidR="00AB13FF" w:rsidRDefault="00000000">
            <w:pPr>
              <w:pStyle w:val="TableParagraph"/>
              <w:spacing w:before="43"/>
              <w:ind w:left="5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vMerge/>
            <w:tcBorders>
              <w:top w:val="nil"/>
              <w:left w:val="single" w:sz="49" w:space="0" w:color="FFFFFF"/>
              <w:bottom w:val="nil"/>
              <w:right w:val="single" w:sz="50" w:space="0" w:color="FFFFFF"/>
            </w:tcBorders>
            <w:shd w:val="clear" w:color="auto" w:fill="E9F0E0"/>
          </w:tcPr>
          <w:p w14:paraId="167F8726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50" w:space="0" w:color="FFFFFF"/>
              <w:bottom w:val="nil"/>
              <w:right w:val="nil"/>
            </w:tcBorders>
          </w:tcPr>
          <w:p w14:paraId="3570814A" w14:textId="77777777" w:rsidR="00AB13FF" w:rsidRDefault="00AB13FF">
            <w:pPr>
              <w:rPr>
                <w:sz w:val="2"/>
                <w:szCs w:val="2"/>
              </w:rPr>
            </w:pPr>
          </w:p>
        </w:tc>
      </w:tr>
      <w:tr w:rsidR="00AB13FF" w14:paraId="29B5F0DC" w14:textId="77777777">
        <w:trPr>
          <w:trHeight w:val="197"/>
        </w:trPr>
        <w:tc>
          <w:tcPr>
            <w:tcW w:w="9792" w:type="dxa"/>
            <w:vMerge/>
            <w:tcBorders>
              <w:top w:val="nil"/>
              <w:left w:val="nil"/>
              <w:bottom w:val="nil"/>
              <w:right w:val="single" w:sz="50" w:space="0" w:color="FFFFFF"/>
            </w:tcBorders>
          </w:tcPr>
          <w:p w14:paraId="4429C296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top w:val="nil"/>
              <w:left w:val="single" w:sz="50" w:space="0" w:color="FFFFFF"/>
              <w:bottom w:val="nil"/>
              <w:right w:val="single" w:sz="36" w:space="0" w:color="FFFFFF"/>
            </w:tcBorders>
          </w:tcPr>
          <w:p w14:paraId="111ACB0A" w14:textId="77777777" w:rsidR="00AB13FF" w:rsidRDefault="00AB13FF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5" w:type="dxa"/>
            <w:tcBorders>
              <w:top w:val="nil"/>
              <w:left w:val="single" w:sz="36" w:space="0" w:color="FFFFFF"/>
              <w:bottom w:val="nil"/>
              <w:right w:val="single" w:sz="49" w:space="0" w:color="FFFFFF"/>
            </w:tcBorders>
          </w:tcPr>
          <w:p w14:paraId="4BEBEA3E" w14:textId="77777777" w:rsidR="00AB13FF" w:rsidRDefault="00AB13FF"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9" w:space="0" w:color="FFFFFF"/>
              <w:bottom w:val="nil"/>
              <w:right w:val="single" w:sz="50" w:space="0" w:color="FFFFFF"/>
            </w:tcBorders>
            <w:shd w:val="clear" w:color="auto" w:fill="E9F0E0"/>
          </w:tcPr>
          <w:p w14:paraId="34861B6D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50" w:space="0" w:color="FFFFFF"/>
              <w:bottom w:val="nil"/>
              <w:right w:val="nil"/>
            </w:tcBorders>
          </w:tcPr>
          <w:p w14:paraId="17D6E257" w14:textId="77777777" w:rsidR="00AB13FF" w:rsidRDefault="00AB13FF">
            <w:pPr>
              <w:rPr>
                <w:sz w:val="2"/>
                <w:szCs w:val="2"/>
              </w:rPr>
            </w:pPr>
          </w:p>
        </w:tc>
      </w:tr>
      <w:tr w:rsidR="00AB13FF" w14:paraId="5B214E6E" w14:textId="77777777">
        <w:trPr>
          <w:trHeight w:val="405"/>
        </w:trPr>
        <w:tc>
          <w:tcPr>
            <w:tcW w:w="9792" w:type="dxa"/>
            <w:vMerge/>
            <w:tcBorders>
              <w:top w:val="nil"/>
              <w:left w:val="nil"/>
              <w:bottom w:val="nil"/>
              <w:right w:val="single" w:sz="50" w:space="0" w:color="FFFFFF"/>
            </w:tcBorders>
          </w:tcPr>
          <w:p w14:paraId="43E5E5D0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top w:val="nil"/>
              <w:left w:val="single" w:sz="50" w:space="0" w:color="FFFFFF"/>
              <w:bottom w:val="nil"/>
              <w:right w:val="single" w:sz="36" w:space="0" w:color="FFFFFF"/>
            </w:tcBorders>
            <w:shd w:val="clear" w:color="auto" w:fill="F8C9B2"/>
          </w:tcPr>
          <w:p w14:paraId="65AE37C0" w14:textId="77777777" w:rsidR="00AB13FF" w:rsidRDefault="00000000">
            <w:pPr>
              <w:pStyle w:val="TableParagraph"/>
              <w:spacing w:before="50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36" w:space="0" w:color="FFFFFF"/>
              <w:bottom w:val="nil"/>
              <w:right w:val="single" w:sz="49" w:space="0" w:color="FFFFFF"/>
            </w:tcBorders>
            <w:shd w:val="clear" w:color="auto" w:fill="D9D9D9"/>
          </w:tcPr>
          <w:p w14:paraId="679D9CC3" w14:textId="77777777" w:rsidR="00AB13FF" w:rsidRDefault="00000000">
            <w:pPr>
              <w:pStyle w:val="TableParagraph"/>
              <w:spacing w:before="50"/>
              <w:ind w:left="31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vMerge/>
            <w:tcBorders>
              <w:top w:val="nil"/>
              <w:left w:val="single" w:sz="49" w:space="0" w:color="FFFFFF"/>
              <w:bottom w:val="nil"/>
              <w:right w:val="single" w:sz="50" w:space="0" w:color="FFFFFF"/>
            </w:tcBorders>
            <w:shd w:val="clear" w:color="auto" w:fill="E9F0E0"/>
          </w:tcPr>
          <w:p w14:paraId="2493C0C7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50" w:space="0" w:color="FFFFFF"/>
              <w:bottom w:val="nil"/>
              <w:right w:val="nil"/>
            </w:tcBorders>
          </w:tcPr>
          <w:p w14:paraId="53576743" w14:textId="77777777" w:rsidR="00AB13FF" w:rsidRDefault="00AB13FF">
            <w:pPr>
              <w:rPr>
                <w:sz w:val="2"/>
                <w:szCs w:val="2"/>
              </w:rPr>
            </w:pPr>
          </w:p>
        </w:tc>
      </w:tr>
    </w:tbl>
    <w:p w14:paraId="27CAAAAE" w14:textId="77777777" w:rsidR="00AB13FF" w:rsidRDefault="00AB13FF">
      <w:pPr>
        <w:pStyle w:val="Corpsdetexte"/>
        <w:spacing w:before="2"/>
        <w:rPr>
          <w:sz w:val="15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9792"/>
        <w:gridCol w:w="916"/>
        <w:gridCol w:w="915"/>
        <w:gridCol w:w="933"/>
        <w:gridCol w:w="871"/>
      </w:tblGrid>
      <w:tr w:rsidR="00AB13FF" w14:paraId="77D90B8F" w14:textId="77777777">
        <w:trPr>
          <w:trHeight w:val="704"/>
        </w:trPr>
        <w:tc>
          <w:tcPr>
            <w:tcW w:w="13427" w:type="dxa"/>
            <w:gridSpan w:val="5"/>
            <w:tcBorders>
              <w:bottom w:val="single" w:sz="48" w:space="0" w:color="FFFFFF"/>
            </w:tcBorders>
            <w:shd w:val="clear" w:color="auto" w:fill="D8DAE8"/>
          </w:tcPr>
          <w:p w14:paraId="25028B16" w14:textId="77777777" w:rsidR="00AB13FF" w:rsidRDefault="00000000">
            <w:pPr>
              <w:pStyle w:val="TableParagraph"/>
              <w:spacing w:before="23"/>
              <w:ind w:left="75"/>
              <w:jc w:val="left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ED754E"/>
                <w:spacing w:val="10"/>
                <w:w w:val="85"/>
                <w:sz w:val="24"/>
              </w:rPr>
              <w:t>QUALITE</w:t>
            </w:r>
            <w:r>
              <w:rPr>
                <w:rFonts w:ascii="Gill Sans MT"/>
                <w:b/>
                <w:color w:val="ED754E"/>
                <w:spacing w:val="25"/>
                <w:sz w:val="24"/>
              </w:rPr>
              <w:t xml:space="preserve"> </w:t>
            </w:r>
            <w:r>
              <w:rPr>
                <w:rFonts w:ascii="Gill Sans MT"/>
                <w:b/>
                <w:color w:val="ED754E"/>
                <w:w w:val="85"/>
                <w:sz w:val="24"/>
              </w:rPr>
              <w:t>DE</w:t>
            </w:r>
            <w:r>
              <w:rPr>
                <w:rFonts w:ascii="Gill Sans MT"/>
                <w:b/>
                <w:color w:val="ED754E"/>
                <w:spacing w:val="25"/>
                <w:sz w:val="24"/>
              </w:rPr>
              <w:t xml:space="preserve"> </w:t>
            </w:r>
            <w:r>
              <w:rPr>
                <w:rFonts w:ascii="Gill Sans MT"/>
                <w:b/>
                <w:color w:val="ED754E"/>
                <w:w w:val="85"/>
                <w:sz w:val="24"/>
              </w:rPr>
              <w:t>LA</w:t>
            </w:r>
            <w:r>
              <w:rPr>
                <w:rFonts w:ascii="Gill Sans MT"/>
                <w:b/>
                <w:color w:val="ED754E"/>
                <w:spacing w:val="25"/>
                <w:sz w:val="24"/>
              </w:rPr>
              <w:t xml:space="preserve"> </w:t>
            </w:r>
            <w:r>
              <w:rPr>
                <w:rFonts w:ascii="Gill Sans MT"/>
                <w:b/>
                <w:color w:val="ED754E"/>
                <w:spacing w:val="8"/>
                <w:w w:val="85"/>
                <w:sz w:val="24"/>
              </w:rPr>
              <w:t>FORMATION</w:t>
            </w:r>
          </w:p>
          <w:p w14:paraId="6D9E9578" w14:textId="77777777" w:rsidR="00AB13FF" w:rsidRDefault="00000000">
            <w:pPr>
              <w:pStyle w:val="TableParagraph"/>
              <w:spacing w:before="84"/>
              <w:ind w:left="87"/>
              <w:jc w:val="left"/>
              <w:rPr>
                <w:rFonts w:ascii="Gill Sans MT" w:hAnsi="Gill Sans MT"/>
                <w:sz w:val="20"/>
              </w:rPr>
            </w:pPr>
            <w:r>
              <w:rPr>
                <w:rFonts w:ascii="Gill Sans MT" w:hAnsi="Gill Sans MT"/>
                <w:color w:val="333D85"/>
                <w:w w:val="105"/>
                <w:sz w:val="20"/>
              </w:rPr>
              <w:t>(0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=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Non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concerné,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1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=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Insuffisant,</w:t>
            </w:r>
            <w:r>
              <w:rPr>
                <w:rFonts w:ascii="Gill Sans MT" w:hAnsi="Gill Sans MT"/>
                <w:color w:val="333D85"/>
                <w:spacing w:val="43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2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=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correct,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3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=</w:t>
            </w:r>
            <w:r>
              <w:rPr>
                <w:rFonts w:ascii="Gill Sans MT" w:hAnsi="Gill Sans MT"/>
                <w:color w:val="333D85"/>
                <w:spacing w:val="42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w w:val="105"/>
                <w:sz w:val="20"/>
              </w:rPr>
              <w:t>Très</w:t>
            </w:r>
            <w:r>
              <w:rPr>
                <w:rFonts w:ascii="Gill Sans MT" w:hAnsi="Gill Sans MT"/>
                <w:color w:val="333D85"/>
                <w:spacing w:val="43"/>
                <w:w w:val="105"/>
                <w:sz w:val="20"/>
              </w:rPr>
              <w:t xml:space="preserve"> </w:t>
            </w:r>
            <w:r>
              <w:rPr>
                <w:rFonts w:ascii="Gill Sans MT" w:hAnsi="Gill Sans MT"/>
                <w:color w:val="333D85"/>
                <w:spacing w:val="-2"/>
                <w:w w:val="105"/>
                <w:sz w:val="20"/>
              </w:rPr>
              <w:t>bien)</w:t>
            </w:r>
          </w:p>
        </w:tc>
      </w:tr>
      <w:tr w:rsidR="00AB13FF" w14:paraId="07CB0F12" w14:textId="77777777">
        <w:trPr>
          <w:trHeight w:val="404"/>
        </w:trPr>
        <w:tc>
          <w:tcPr>
            <w:tcW w:w="9792" w:type="dxa"/>
            <w:tcBorders>
              <w:top w:val="single" w:sz="48" w:space="0" w:color="FFFFFF"/>
              <w:right w:val="single" w:sz="50" w:space="0" w:color="FFFFFF"/>
            </w:tcBorders>
            <w:shd w:val="clear" w:color="auto" w:fill="D8DAE8"/>
          </w:tcPr>
          <w:p w14:paraId="5C9D6D9A" w14:textId="77777777" w:rsidR="00AB13FF" w:rsidRDefault="00000000">
            <w:pPr>
              <w:pStyle w:val="TableParagraph"/>
              <w:spacing w:before="92"/>
              <w:ind w:left="80"/>
              <w:jc w:val="left"/>
              <w:rPr>
                <w:sz w:val="20"/>
              </w:rPr>
            </w:pPr>
            <w:r>
              <w:rPr>
                <w:color w:val="333D85"/>
                <w:sz w:val="20"/>
              </w:rPr>
              <w:t>Qualité</w:t>
            </w:r>
            <w:r>
              <w:rPr>
                <w:color w:val="333D85"/>
                <w:spacing w:val="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globale</w:t>
            </w:r>
            <w:r>
              <w:rPr>
                <w:color w:val="333D85"/>
                <w:spacing w:val="3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de</w:t>
            </w:r>
            <w:r>
              <w:rPr>
                <w:color w:val="333D85"/>
                <w:spacing w:val="2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la</w:t>
            </w:r>
            <w:r>
              <w:rPr>
                <w:color w:val="333D85"/>
                <w:spacing w:val="3"/>
                <w:sz w:val="20"/>
              </w:rPr>
              <w:t xml:space="preserve"> </w:t>
            </w:r>
            <w:r>
              <w:rPr>
                <w:color w:val="333D85"/>
                <w:spacing w:val="-2"/>
                <w:sz w:val="20"/>
              </w:rPr>
              <w:t>formation</w:t>
            </w:r>
          </w:p>
        </w:tc>
        <w:tc>
          <w:tcPr>
            <w:tcW w:w="916" w:type="dxa"/>
            <w:tcBorders>
              <w:top w:val="single" w:sz="48" w:space="0" w:color="FFFFFF"/>
              <w:left w:val="single" w:sz="50" w:space="0" w:color="FFFFFF"/>
              <w:right w:val="single" w:sz="36" w:space="0" w:color="FFFFFF"/>
            </w:tcBorders>
            <w:shd w:val="clear" w:color="auto" w:fill="F8C9B2"/>
          </w:tcPr>
          <w:p w14:paraId="1E828224" w14:textId="77777777" w:rsidR="00AB13FF" w:rsidRDefault="00000000">
            <w:pPr>
              <w:pStyle w:val="TableParagraph"/>
              <w:spacing w:before="47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48" w:space="0" w:color="FFFFFF"/>
              <w:left w:val="single" w:sz="36" w:space="0" w:color="FFFFFF"/>
              <w:right w:val="single" w:sz="49" w:space="0" w:color="FFFFFF"/>
            </w:tcBorders>
            <w:shd w:val="clear" w:color="auto" w:fill="D9D9D9"/>
          </w:tcPr>
          <w:p w14:paraId="0FC766B6" w14:textId="77777777" w:rsidR="00AB13FF" w:rsidRDefault="00000000">
            <w:pPr>
              <w:pStyle w:val="TableParagraph"/>
              <w:spacing w:before="47"/>
              <w:ind w:right="29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tcBorders>
              <w:top w:val="single" w:sz="48" w:space="0" w:color="FFFFFF"/>
              <w:left w:val="single" w:sz="49" w:space="0" w:color="FFFFFF"/>
              <w:right w:val="single" w:sz="50" w:space="0" w:color="FFFFFF"/>
            </w:tcBorders>
            <w:shd w:val="clear" w:color="auto" w:fill="E9F0E0"/>
          </w:tcPr>
          <w:p w14:paraId="6FBC2077" w14:textId="77777777" w:rsidR="00AB13FF" w:rsidRDefault="00000000">
            <w:pPr>
              <w:pStyle w:val="TableParagraph"/>
              <w:spacing w:before="47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</w:tc>
        <w:tc>
          <w:tcPr>
            <w:tcW w:w="871" w:type="dxa"/>
            <w:tcBorders>
              <w:top w:val="single" w:sz="48" w:space="0" w:color="FFFFFF"/>
              <w:left w:val="single" w:sz="50" w:space="0" w:color="FFFFFF"/>
            </w:tcBorders>
            <w:shd w:val="clear" w:color="auto" w:fill="B3CC93"/>
          </w:tcPr>
          <w:p w14:paraId="1F3678F5" w14:textId="77777777" w:rsidR="00AB13FF" w:rsidRDefault="00000000">
            <w:pPr>
              <w:pStyle w:val="TableParagraph"/>
              <w:spacing w:before="47"/>
              <w:ind w:left="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</w:tc>
      </w:tr>
      <w:tr w:rsidR="00AB13FF" w14:paraId="5624D193" w14:textId="77777777">
        <w:trPr>
          <w:trHeight w:val="159"/>
        </w:trPr>
        <w:tc>
          <w:tcPr>
            <w:tcW w:w="9792" w:type="dxa"/>
            <w:vMerge w:val="restart"/>
            <w:tcBorders>
              <w:right w:val="single" w:sz="50" w:space="0" w:color="FFFFFF"/>
            </w:tcBorders>
          </w:tcPr>
          <w:p w14:paraId="140DE4A2" w14:textId="77777777" w:rsidR="00AB13FF" w:rsidRDefault="00AB13FF">
            <w:pPr>
              <w:pStyle w:val="TableParagraph"/>
              <w:spacing w:before="6"/>
              <w:jc w:val="left"/>
              <w:rPr>
                <w:sz w:val="20"/>
              </w:rPr>
            </w:pPr>
          </w:p>
          <w:p w14:paraId="7408CC14" w14:textId="77777777" w:rsidR="00AB13FF" w:rsidRDefault="00000000">
            <w:pPr>
              <w:pStyle w:val="TableParagraph"/>
              <w:ind w:left="80"/>
              <w:jc w:val="left"/>
              <w:rPr>
                <w:sz w:val="20"/>
              </w:rPr>
            </w:pPr>
            <w:r>
              <w:rPr>
                <w:color w:val="333D85"/>
                <w:sz w:val="20"/>
              </w:rPr>
              <w:t>Cohérence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de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la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formation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par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rapport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z w:val="20"/>
              </w:rPr>
              <w:t>aux</w:t>
            </w:r>
            <w:r>
              <w:rPr>
                <w:color w:val="333D85"/>
                <w:spacing w:val="11"/>
                <w:sz w:val="20"/>
              </w:rPr>
              <w:t xml:space="preserve"> </w:t>
            </w:r>
            <w:r>
              <w:rPr>
                <w:color w:val="333D85"/>
                <w:spacing w:val="-2"/>
                <w:sz w:val="20"/>
              </w:rPr>
              <w:t>attentes</w:t>
            </w:r>
          </w:p>
        </w:tc>
        <w:tc>
          <w:tcPr>
            <w:tcW w:w="916" w:type="dxa"/>
            <w:tcBorders>
              <w:left w:val="single" w:sz="50" w:space="0" w:color="FFFFFF"/>
              <w:right w:val="single" w:sz="36" w:space="0" w:color="FFFFFF"/>
            </w:tcBorders>
          </w:tcPr>
          <w:p w14:paraId="108A0212" w14:textId="77777777" w:rsidR="00AB13FF" w:rsidRDefault="00AB13FF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15" w:type="dxa"/>
            <w:tcBorders>
              <w:left w:val="single" w:sz="36" w:space="0" w:color="FFFFFF"/>
              <w:right w:val="single" w:sz="49" w:space="0" w:color="FFFFFF"/>
            </w:tcBorders>
          </w:tcPr>
          <w:p w14:paraId="197E281C" w14:textId="77777777" w:rsidR="00AB13FF" w:rsidRDefault="00AB13FF"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933" w:type="dxa"/>
            <w:vMerge w:val="restart"/>
            <w:tcBorders>
              <w:left w:val="single" w:sz="49" w:space="0" w:color="FFFFFF"/>
              <w:right w:val="single" w:sz="50" w:space="0" w:color="FFFFFF"/>
            </w:tcBorders>
          </w:tcPr>
          <w:p w14:paraId="17D57D29" w14:textId="77777777" w:rsidR="00AB13FF" w:rsidRDefault="00000000">
            <w:pPr>
              <w:pStyle w:val="TableParagraph"/>
              <w:spacing w:before="206"/>
              <w:ind w:left="20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2</w:t>
            </w:r>
          </w:p>
        </w:tc>
        <w:tc>
          <w:tcPr>
            <w:tcW w:w="871" w:type="dxa"/>
            <w:vMerge w:val="restart"/>
            <w:tcBorders>
              <w:left w:val="single" w:sz="50" w:space="0" w:color="FFFFFF"/>
            </w:tcBorders>
          </w:tcPr>
          <w:p w14:paraId="742F5034" w14:textId="77777777" w:rsidR="00AB13FF" w:rsidRDefault="00000000">
            <w:pPr>
              <w:pStyle w:val="TableParagraph"/>
              <w:spacing w:before="213"/>
              <w:ind w:left="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3</w:t>
            </w:r>
          </w:p>
        </w:tc>
      </w:tr>
      <w:tr w:rsidR="00AB13FF" w14:paraId="6B9C99F9" w14:textId="77777777">
        <w:trPr>
          <w:trHeight w:val="405"/>
        </w:trPr>
        <w:tc>
          <w:tcPr>
            <w:tcW w:w="9792" w:type="dxa"/>
            <w:vMerge/>
            <w:tcBorders>
              <w:top w:val="nil"/>
              <w:right w:val="single" w:sz="50" w:space="0" w:color="FFFFFF"/>
            </w:tcBorders>
          </w:tcPr>
          <w:p w14:paraId="5D88E9D0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left w:val="single" w:sz="50" w:space="0" w:color="FFFFFF"/>
              <w:right w:val="single" w:sz="36" w:space="0" w:color="FFFFFF"/>
            </w:tcBorders>
            <w:shd w:val="clear" w:color="auto" w:fill="F8C9B2"/>
          </w:tcPr>
          <w:p w14:paraId="687EC29A" w14:textId="77777777" w:rsidR="00AB13FF" w:rsidRDefault="00000000">
            <w:pPr>
              <w:pStyle w:val="TableParagraph"/>
              <w:spacing w:before="53"/>
              <w:ind w:right="32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0</w:t>
            </w:r>
          </w:p>
        </w:tc>
        <w:tc>
          <w:tcPr>
            <w:tcW w:w="915" w:type="dxa"/>
            <w:tcBorders>
              <w:left w:val="single" w:sz="36" w:space="0" w:color="FFFFFF"/>
              <w:right w:val="single" w:sz="49" w:space="0" w:color="FFFFFF"/>
            </w:tcBorders>
            <w:shd w:val="clear" w:color="auto" w:fill="D9D9D9"/>
          </w:tcPr>
          <w:p w14:paraId="61FC7951" w14:textId="77777777" w:rsidR="00AB13FF" w:rsidRDefault="00000000">
            <w:pPr>
              <w:pStyle w:val="TableParagraph"/>
              <w:spacing w:before="53"/>
              <w:ind w:left="5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color w:val="384086"/>
                <w:w w:val="104"/>
                <w:sz w:val="24"/>
              </w:rPr>
              <w:t>1</w:t>
            </w:r>
          </w:p>
        </w:tc>
        <w:tc>
          <w:tcPr>
            <w:tcW w:w="933" w:type="dxa"/>
            <w:vMerge/>
            <w:tcBorders>
              <w:top w:val="nil"/>
              <w:left w:val="single" w:sz="49" w:space="0" w:color="FFFFFF"/>
              <w:right w:val="single" w:sz="50" w:space="0" w:color="FFFFFF"/>
            </w:tcBorders>
          </w:tcPr>
          <w:p w14:paraId="2DC6FD6E" w14:textId="77777777" w:rsidR="00AB13FF" w:rsidRDefault="00AB13FF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50" w:space="0" w:color="FFFFFF"/>
            </w:tcBorders>
          </w:tcPr>
          <w:p w14:paraId="45F5391B" w14:textId="77777777" w:rsidR="00AB13FF" w:rsidRDefault="00AB13FF">
            <w:pPr>
              <w:rPr>
                <w:sz w:val="2"/>
                <w:szCs w:val="2"/>
              </w:rPr>
            </w:pPr>
          </w:p>
        </w:tc>
      </w:tr>
    </w:tbl>
    <w:p w14:paraId="71CBC523" w14:textId="77777777" w:rsidR="00AB13FF" w:rsidRDefault="00AB13FF">
      <w:pPr>
        <w:pStyle w:val="Corpsdetexte"/>
        <w:spacing w:before="9"/>
        <w:rPr>
          <w:sz w:val="28"/>
        </w:rPr>
      </w:pPr>
    </w:p>
    <w:p w14:paraId="3156CE45" w14:textId="77777777" w:rsidR="00AB13FF" w:rsidRDefault="00000000">
      <w:pPr>
        <w:pStyle w:val="Corpsdetexte"/>
        <w:spacing w:line="264" w:lineRule="auto"/>
        <w:ind w:left="113" w:right="10248"/>
      </w:pPr>
      <w:r>
        <w:pict w14:anchorId="3694C990">
          <v:rect id="docshape8" o:spid="_x0000_s1030" style="position:absolute;left:0;text-align:left;margin-left:53.8pt;margin-top:-37.75pt;width:486.5pt;height:20.25pt;z-index:-15821312;mso-position-horizontal-relative:page" fillcolor="#333d85" stroked="f">
            <v:fill opacity="12333f"/>
            <w10:wrap anchorx="page"/>
          </v:rect>
        </w:pict>
      </w:r>
      <w:r>
        <w:pict w14:anchorId="05057D58">
          <v:rect id="docshape9" o:spid="_x0000_s1029" style="position:absolute;left:0;text-align:left;margin-left:684.9pt;margin-top:-37.45pt;width:40.5pt;height:20.25pt;z-index:-15820800;mso-position-horizontal-relative:page" fillcolor="#b3cc93" stroked="f">
            <w10:wrap anchorx="page"/>
          </v:rect>
        </w:pict>
      </w:r>
      <w:r>
        <w:pict w14:anchorId="3EA65F40">
          <v:rect id="docshape10" o:spid="_x0000_s1028" style="position:absolute;left:0;text-align:left;margin-left:684.9pt;margin-top:-165.3pt;width:40.5pt;height:20.25pt;z-index:-15820288;mso-position-horizontal-relative:page" fillcolor="#b3cc93" stroked="f">
            <w10:wrap anchorx="page"/>
          </v:rect>
        </w:pict>
      </w:r>
      <w:r>
        <w:pict w14:anchorId="0FA102A1">
          <v:rect id="docshape11" o:spid="_x0000_s1027" style="position:absolute;left:0;text-align:left;margin-left:684.9pt;margin-top:-135.2pt;width:40.5pt;height:20.25pt;z-index:-15819776;mso-position-horizontal-relative:page" fillcolor="#b3cc93" stroked="f">
            <w10:wrap anchorx="page"/>
          </v:rect>
        </w:pict>
      </w:r>
      <w:r>
        <w:pict w14:anchorId="2EEE8EF1">
          <v:rect id="docshape12" o:spid="_x0000_s1026" style="position:absolute;left:0;text-align:left;margin-left:226.9pt;margin-top:-5.65pt;width:497.9pt;height:52.5pt;z-index:15734784;mso-position-horizontal-relative:page" fillcolor="#333d85" stroked="f">
            <v:fill opacity="12333f"/>
            <w10:wrap anchorx="page"/>
          </v:rect>
        </w:pict>
      </w:r>
      <w:r>
        <w:rPr>
          <w:color w:val="333D85"/>
          <w:spacing w:val="-2"/>
          <w:w w:val="110"/>
        </w:rPr>
        <w:t>Adressez-nous</w:t>
      </w:r>
      <w:r>
        <w:rPr>
          <w:color w:val="333D85"/>
          <w:spacing w:val="-14"/>
          <w:w w:val="110"/>
        </w:rPr>
        <w:t xml:space="preserve"> </w:t>
      </w:r>
      <w:r>
        <w:rPr>
          <w:color w:val="333D85"/>
          <w:spacing w:val="-2"/>
          <w:w w:val="110"/>
        </w:rPr>
        <w:t>vos</w:t>
      </w:r>
      <w:r>
        <w:rPr>
          <w:color w:val="333D85"/>
          <w:spacing w:val="-13"/>
          <w:w w:val="110"/>
        </w:rPr>
        <w:t xml:space="preserve"> </w:t>
      </w:r>
      <w:r>
        <w:rPr>
          <w:color w:val="333D85"/>
          <w:spacing w:val="-2"/>
          <w:w w:val="110"/>
        </w:rPr>
        <w:t xml:space="preserve">remarques </w:t>
      </w:r>
      <w:r>
        <w:rPr>
          <w:color w:val="333D85"/>
          <w:w w:val="110"/>
        </w:rPr>
        <w:t xml:space="preserve">ou vos suggestions </w:t>
      </w:r>
      <w:r>
        <w:rPr>
          <w:color w:val="333D85"/>
          <w:spacing w:val="-3"/>
        </w:rPr>
        <w:t>d</w:t>
      </w:r>
      <w:r>
        <w:rPr>
          <w:color w:val="333D85"/>
          <w:spacing w:val="-3"/>
          <w:w w:val="65"/>
        </w:rPr>
        <w:t>’</w:t>
      </w:r>
      <w:r>
        <w:rPr>
          <w:color w:val="333D85"/>
          <w:spacing w:val="-3"/>
          <w:w w:val="88"/>
        </w:rPr>
        <w:t>a</w:t>
      </w:r>
      <w:r>
        <w:rPr>
          <w:color w:val="333D85"/>
          <w:spacing w:val="-3"/>
          <w:w w:val="113"/>
        </w:rPr>
        <w:t>m</w:t>
      </w:r>
      <w:r>
        <w:rPr>
          <w:color w:val="333D85"/>
          <w:spacing w:val="-3"/>
          <w:w w:val="94"/>
        </w:rPr>
        <w:t>é</w:t>
      </w:r>
      <w:r>
        <w:rPr>
          <w:color w:val="333D85"/>
          <w:spacing w:val="-3"/>
          <w:w w:val="140"/>
        </w:rPr>
        <w:t>li</w:t>
      </w:r>
      <w:r>
        <w:rPr>
          <w:color w:val="333D85"/>
          <w:spacing w:val="-3"/>
          <w:w w:val="97"/>
        </w:rPr>
        <w:t>o</w:t>
      </w:r>
      <w:r>
        <w:rPr>
          <w:color w:val="333D85"/>
          <w:spacing w:val="-3"/>
          <w:w w:val="137"/>
        </w:rPr>
        <w:t>r</w:t>
      </w:r>
      <w:r>
        <w:rPr>
          <w:color w:val="333D85"/>
          <w:spacing w:val="-3"/>
          <w:w w:val="88"/>
        </w:rPr>
        <w:t>a</w:t>
      </w:r>
      <w:r>
        <w:rPr>
          <w:color w:val="333D85"/>
          <w:spacing w:val="-3"/>
          <w:w w:val="123"/>
        </w:rPr>
        <w:t>t</w:t>
      </w:r>
      <w:r>
        <w:rPr>
          <w:color w:val="333D85"/>
          <w:spacing w:val="-3"/>
          <w:w w:val="140"/>
        </w:rPr>
        <w:t>i</w:t>
      </w:r>
      <w:r>
        <w:rPr>
          <w:color w:val="333D85"/>
          <w:spacing w:val="-3"/>
          <w:w w:val="97"/>
        </w:rPr>
        <w:t>o</w:t>
      </w:r>
      <w:r>
        <w:rPr>
          <w:color w:val="333D85"/>
          <w:spacing w:val="-2"/>
          <w:w w:val="112"/>
        </w:rPr>
        <w:t>n</w:t>
      </w:r>
    </w:p>
    <w:sectPr w:rsidR="00AB13FF">
      <w:type w:val="continuous"/>
      <w:pgSz w:w="15360" w:h="11520" w:orient="landscape"/>
      <w:pgMar w:top="0" w:right="7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13FF"/>
    <w:rsid w:val="002C0803"/>
    <w:rsid w:val="00AB13FF"/>
    <w:rsid w:val="00C9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B9CD3AB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1187"/>
    </w:pPr>
    <w:rPr>
      <w:rFonts w:ascii="Tahoma" w:eastAsia="Tahoma" w:hAnsi="Tahoma" w:cs="Tahoma"/>
      <w:sz w:val="42"/>
      <w:szCs w:val="4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des référents</dc:title>
  <dc:creator>Riann Massamba</dc:creator>
  <cp:keywords>DAEtWVGIypM,BACN5Bp4grw</cp:keywords>
  <cp:lastModifiedBy>Pascale Martel-Fils</cp:lastModifiedBy>
  <cp:revision>3</cp:revision>
  <dcterms:created xsi:type="dcterms:W3CDTF">2023-02-10T12:13:00Z</dcterms:created>
  <dcterms:modified xsi:type="dcterms:W3CDTF">2023-02-13T15:37:00Z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Canva</vt:lpwstr>
  </property>
  <property fmtid="{D5CDD505-2E9C-101B-9397-08002B2CF9AE}" pid="4" name="LastSaved">
    <vt:filetime>2023-02-10T00:00:00Z</vt:filetime>
  </property>
  <property fmtid="{D5CDD505-2E9C-101B-9397-08002B2CF9AE}" pid="5" name="Producer">
    <vt:lpwstr>Canva</vt:lpwstr>
  </property>
</Properties>
</file>